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87A9EE" w14:textId="09378AAC" w:rsidR="007F19CA" w:rsidRPr="000D723B" w:rsidRDefault="007F19CA" w:rsidP="007F19CA">
      <w:pPr>
        <w:pStyle w:val="Rubrik"/>
        <w:jc w:val="center"/>
        <w:rPr>
          <w:lang w:val="sv-SE"/>
        </w:rPr>
      </w:pPr>
      <w:r w:rsidRPr="000D723B">
        <w:rPr>
          <w:lang w:val="sv-SE"/>
        </w:rPr>
        <w:t>Dokument med produktspecifikation</w:t>
      </w:r>
    </w:p>
    <w:p w14:paraId="0B15FB29" w14:textId="3E2D2E9F" w:rsidR="007F19CA" w:rsidRPr="000D723B" w:rsidRDefault="007F19CA" w:rsidP="007F19CA">
      <w:pPr>
        <w:pStyle w:val="Rubrik1"/>
        <w:jc w:val="center"/>
        <w:rPr>
          <w:lang w:val="sv-SE"/>
        </w:rPr>
      </w:pPr>
      <w:r w:rsidRPr="000D723B">
        <w:rPr>
          <w:lang w:val="sv-SE"/>
        </w:rPr>
        <w:t xml:space="preserve">Contoso </w:t>
      </w:r>
      <w:proofErr w:type="spellStart"/>
      <w:r w:rsidRPr="000D723B">
        <w:rPr>
          <w:lang w:val="sv-SE"/>
        </w:rPr>
        <w:t>CipherGuard</w:t>
      </w:r>
      <w:proofErr w:type="spellEnd"/>
      <w:r w:rsidRPr="000D723B">
        <w:rPr>
          <w:lang w:val="sv-SE"/>
        </w:rPr>
        <w:t xml:space="preserve"> Sentinel X7</w:t>
      </w:r>
    </w:p>
    <w:p w14:paraId="4A8ECB41" w14:textId="77777777" w:rsidR="007F19CA" w:rsidRPr="000D723B" w:rsidRDefault="007F19CA" w:rsidP="007F19CA">
      <w:pPr>
        <w:rPr>
          <w:lang w:val="sv-SE"/>
        </w:rPr>
      </w:pPr>
    </w:p>
    <w:p w14:paraId="63185481" w14:textId="4E671118" w:rsidR="007F19CA" w:rsidRPr="000D723B" w:rsidRDefault="007F19CA" w:rsidP="007F19CA">
      <w:pPr>
        <w:pStyle w:val="Rubrik1"/>
        <w:rPr>
          <w:lang w:val="sv-SE"/>
        </w:rPr>
      </w:pPr>
      <w:r w:rsidRPr="000D723B">
        <w:rPr>
          <w:lang w:val="sv-SE"/>
        </w:rPr>
        <w:t>1. Översikt över produkten</w:t>
      </w:r>
    </w:p>
    <w:p w14:paraId="376EB52D" w14:textId="77777777" w:rsidR="007F19CA" w:rsidRPr="000D723B" w:rsidRDefault="007F19CA" w:rsidP="007F19CA">
      <w:pPr>
        <w:rPr>
          <w:lang w:val="sv-SE"/>
        </w:rPr>
      </w:pPr>
    </w:p>
    <w:p w14:paraId="2D2950CC" w14:textId="39A0454D" w:rsidR="007F19CA" w:rsidRPr="000D723B" w:rsidRDefault="007F19CA" w:rsidP="007F19CA">
      <w:pPr>
        <w:pStyle w:val="Rubrik2"/>
        <w:rPr>
          <w:lang w:val="sv-SE"/>
        </w:rPr>
      </w:pPr>
      <w:r w:rsidRPr="000D723B">
        <w:rPr>
          <w:lang w:val="sv-SE"/>
        </w:rPr>
        <w:t>1.1 Inledning</w:t>
      </w:r>
    </w:p>
    <w:p w14:paraId="250D6699" w14:textId="77777777" w:rsidR="007F19CA" w:rsidRPr="000D723B" w:rsidRDefault="007F19CA" w:rsidP="007F19CA">
      <w:pPr>
        <w:rPr>
          <w:lang w:val="sv-SE"/>
        </w:rPr>
      </w:pPr>
    </w:p>
    <w:p w14:paraId="0E25AFCF" w14:textId="4C57A282" w:rsidR="007F19CA" w:rsidRPr="000D723B" w:rsidRDefault="007F19CA" w:rsidP="007F19CA">
      <w:pPr>
        <w:rPr>
          <w:lang w:val="sv-SE"/>
        </w:rPr>
      </w:pPr>
      <w:r w:rsidRPr="000D723B">
        <w:rPr>
          <w:lang w:val="sv-SE"/>
        </w:rPr>
        <w:t xml:space="preserve">Contoso </w:t>
      </w:r>
      <w:proofErr w:type="spellStart"/>
      <w:r w:rsidRPr="000D723B">
        <w:rPr>
          <w:lang w:val="sv-SE"/>
        </w:rPr>
        <w:t>CipherGuard</w:t>
      </w:r>
      <w:proofErr w:type="spellEnd"/>
      <w:r w:rsidRPr="000D723B">
        <w:rPr>
          <w:lang w:val="sv-SE"/>
        </w:rPr>
        <w:t xml:space="preserve"> Sentinel X7 är en avancerad och motståndskraftig säkerhetsprodukt som är noggrant utformad för att stärka datornätverksinfrastrukturen mot ett spektrum av hot och sårbarheter. Det här dokumentet fördjupar sig i de tekniska specifikationerna, funktionerna och funktionerna i Contoso </w:t>
      </w:r>
      <w:proofErr w:type="spellStart"/>
      <w:r w:rsidRPr="000D723B">
        <w:rPr>
          <w:lang w:val="sv-SE"/>
        </w:rPr>
        <w:t>CipherGuard</w:t>
      </w:r>
      <w:proofErr w:type="spellEnd"/>
      <w:r w:rsidRPr="000D723B">
        <w:rPr>
          <w:lang w:val="sv-SE"/>
        </w:rPr>
        <w:t xml:space="preserve"> Sentinel X</w:t>
      </w:r>
      <w:proofErr w:type="gramStart"/>
      <w:r w:rsidRPr="000D723B">
        <w:rPr>
          <w:lang w:val="sv-SE"/>
        </w:rPr>
        <w:t>7 .</w:t>
      </w:r>
      <w:proofErr w:type="gramEnd"/>
    </w:p>
    <w:p w14:paraId="56D662D4" w14:textId="77777777" w:rsidR="007F19CA" w:rsidRPr="000D723B" w:rsidRDefault="007F19CA" w:rsidP="007F19CA">
      <w:pPr>
        <w:rPr>
          <w:lang w:val="sv-SE"/>
        </w:rPr>
      </w:pPr>
    </w:p>
    <w:p w14:paraId="2C0580EC" w14:textId="311F2686" w:rsidR="007F19CA" w:rsidRDefault="007F19CA" w:rsidP="00B44197">
      <w:pPr>
        <w:pStyle w:val="Rubrik2"/>
      </w:pPr>
      <w:r>
        <w:t xml:space="preserve">1.2 </w:t>
      </w:r>
      <w:proofErr w:type="spellStart"/>
      <w:r>
        <w:t>Viktiga</w:t>
      </w:r>
      <w:proofErr w:type="spellEnd"/>
      <w:r>
        <w:t xml:space="preserve"> </w:t>
      </w:r>
      <w:proofErr w:type="spellStart"/>
      <w:r>
        <w:t>funktioner</w:t>
      </w:r>
      <w:proofErr w:type="spellEnd"/>
    </w:p>
    <w:p w14:paraId="420466B3" w14:textId="2D7B53F6" w:rsidR="007F19CA" w:rsidRPr="000D723B" w:rsidRDefault="007F19CA" w:rsidP="007F19CA">
      <w:pPr>
        <w:pStyle w:val="Liststycke"/>
        <w:numPr>
          <w:ilvl w:val="0"/>
          <w:numId w:val="3"/>
        </w:numPr>
        <w:rPr>
          <w:lang w:val="sv-SE"/>
        </w:rPr>
      </w:pPr>
      <w:r w:rsidRPr="000D723B">
        <w:rPr>
          <w:b/>
          <w:bCs/>
          <w:lang w:val="sv-SE"/>
        </w:rPr>
        <w:t>Brandväggsskydd:</w:t>
      </w:r>
      <w:r w:rsidRPr="000D723B">
        <w:rPr>
          <w:lang w:val="sv-SE"/>
        </w:rPr>
        <w:t xml:space="preserve"> Med hjälp av en tillståndskänslig inspektionsbrandvägg använder Contoso </w:t>
      </w:r>
      <w:proofErr w:type="spellStart"/>
      <w:r w:rsidRPr="000D723B">
        <w:rPr>
          <w:lang w:val="sv-SE"/>
        </w:rPr>
        <w:t>CipherGuard</w:t>
      </w:r>
      <w:proofErr w:type="spellEnd"/>
      <w:r w:rsidRPr="000D723B">
        <w:rPr>
          <w:lang w:val="sv-SE"/>
        </w:rPr>
        <w:t xml:space="preserve"> Sentinel X7 djupa paketinspektionstekniker. Den inspekterar och analyserar nätverkspaket på programnivå, vilket ger detaljerad kontroll över dataflöden. Brandväggen anpassar dynamiskt sin regeluppsättning baserat på den föränderliga nätverkskontexten, vilket minskar riskerna i samband med attacker på programnivå.</w:t>
      </w:r>
      <w:r w:rsidRPr="000D723B">
        <w:rPr>
          <w:lang w:val="sv-SE"/>
        </w:rPr>
        <w:br/>
      </w:r>
    </w:p>
    <w:p w14:paraId="07C28C47" w14:textId="6F50DE94" w:rsidR="007F19CA" w:rsidRPr="000D723B" w:rsidRDefault="007F19CA" w:rsidP="007F19CA">
      <w:pPr>
        <w:pStyle w:val="Liststycke"/>
        <w:numPr>
          <w:ilvl w:val="0"/>
          <w:numId w:val="3"/>
        </w:numPr>
        <w:rPr>
          <w:lang w:val="sv-SE"/>
        </w:rPr>
      </w:pPr>
      <w:r w:rsidRPr="000D723B">
        <w:rPr>
          <w:b/>
          <w:bCs/>
          <w:lang w:val="sv-SE"/>
        </w:rPr>
        <w:t xml:space="preserve">Intrångsdetekterings- och skyddssystem (IDPS): </w:t>
      </w:r>
      <w:r w:rsidRPr="000D723B">
        <w:rPr>
          <w:lang w:val="sv-SE"/>
        </w:rPr>
        <w:t>Vår IDPS drivs av maskininlärningsalgoritmer och övervakar kontinuerligt nätverkstrafikmönster och avvikelser. Den utnyttjar signaturbaserad identifiering, avvikelseidentifiering och heuristisk analys för att identifiera och motverka potentiella hot. Systemet använder hotinformationsflöden, vilket säkerställer att det håller sig uppdaterat med de senaste kända attackmönstren.</w:t>
      </w:r>
      <w:r w:rsidRPr="000D723B">
        <w:rPr>
          <w:lang w:val="sv-SE"/>
        </w:rPr>
        <w:br/>
      </w:r>
    </w:p>
    <w:p w14:paraId="15BD3992" w14:textId="0C77C848" w:rsidR="007F19CA" w:rsidRPr="000D723B" w:rsidRDefault="007F19CA" w:rsidP="007F19CA">
      <w:pPr>
        <w:pStyle w:val="Liststycke"/>
        <w:numPr>
          <w:ilvl w:val="0"/>
          <w:numId w:val="3"/>
        </w:numPr>
        <w:rPr>
          <w:lang w:val="sv-SE"/>
        </w:rPr>
      </w:pPr>
      <w:r w:rsidRPr="000D723B">
        <w:rPr>
          <w:b/>
          <w:bCs/>
          <w:lang w:val="sv-SE"/>
        </w:rPr>
        <w:t xml:space="preserve">Stöd för virtuellt privat nätverk (VPN): </w:t>
      </w:r>
      <w:r w:rsidRPr="000D723B">
        <w:rPr>
          <w:lang w:val="sv-SE"/>
        </w:rPr>
        <w:t xml:space="preserve">Contoso </w:t>
      </w:r>
      <w:proofErr w:type="spellStart"/>
      <w:r w:rsidRPr="000D723B">
        <w:rPr>
          <w:lang w:val="sv-SE"/>
        </w:rPr>
        <w:t>CipherGuard</w:t>
      </w:r>
      <w:proofErr w:type="spellEnd"/>
      <w:r w:rsidRPr="000D723B">
        <w:rPr>
          <w:lang w:val="sv-SE"/>
        </w:rPr>
        <w:t xml:space="preserve"> Sentinel X7 stöder VPN-protokoll som är branschstandard, till exempel </w:t>
      </w:r>
      <w:proofErr w:type="spellStart"/>
      <w:r w:rsidRPr="000D723B">
        <w:rPr>
          <w:lang w:val="sv-SE"/>
        </w:rPr>
        <w:t>IPsec</w:t>
      </w:r>
      <w:proofErr w:type="spellEnd"/>
      <w:r w:rsidRPr="000D723B">
        <w:rPr>
          <w:lang w:val="sv-SE"/>
        </w:rPr>
        <w:t xml:space="preserve"> och </w:t>
      </w:r>
      <w:proofErr w:type="spellStart"/>
      <w:r w:rsidRPr="000D723B">
        <w:rPr>
          <w:lang w:val="sv-SE"/>
        </w:rPr>
        <w:t>OpenVPN</w:t>
      </w:r>
      <w:proofErr w:type="spellEnd"/>
      <w:r w:rsidRPr="000D723B">
        <w:rPr>
          <w:lang w:val="sv-SE"/>
        </w:rPr>
        <w:t>. Det underlättar säker kommunikation över offentliga nätverk genom att kryptera data under överföring. VPN-modulen använder avancerade kryptografiska algoritmer, inklusive AES-256, vilket säkerställer en robust och säker kommunikationskanal för fjärranvändare och filialkontor.</w:t>
      </w:r>
      <w:r w:rsidRPr="000D723B">
        <w:rPr>
          <w:lang w:val="sv-SE"/>
        </w:rPr>
        <w:br/>
      </w:r>
    </w:p>
    <w:p w14:paraId="652F5489" w14:textId="6A4B3703" w:rsidR="007F19CA" w:rsidRPr="000D723B" w:rsidRDefault="007F19CA" w:rsidP="007F19CA">
      <w:pPr>
        <w:pStyle w:val="Liststycke"/>
        <w:numPr>
          <w:ilvl w:val="0"/>
          <w:numId w:val="3"/>
        </w:numPr>
        <w:rPr>
          <w:lang w:val="sv-SE"/>
        </w:rPr>
      </w:pPr>
      <w:r w:rsidRPr="000D723B">
        <w:rPr>
          <w:b/>
          <w:bCs/>
          <w:lang w:val="sv-SE"/>
        </w:rPr>
        <w:t>Slutpunktssäkerhet:</w:t>
      </w:r>
      <w:r w:rsidRPr="000D723B">
        <w:rPr>
          <w:lang w:val="sv-SE"/>
        </w:rPr>
        <w:t xml:space="preserve"> Vår slutpunktssäkerhetsmodul använder en försvarsstrategi i flera lager och innehåller funktioner för antivirus, skydd mot skadlig kod och värdbaserade intrångsskydd. Den utför beteendeanalys i realtid och heuristisk skanning, vilket säkerställer proaktiv upptäckt </w:t>
      </w:r>
      <w:r w:rsidRPr="000D723B">
        <w:rPr>
          <w:lang w:val="sv-SE"/>
        </w:rPr>
        <w:lastRenderedPageBreak/>
        <w:t>och inneslutning av skadliga aktiviteter. Dessutom integreras den med hotinformationsplattformar för snabba svar på nya hot.</w:t>
      </w:r>
      <w:r w:rsidRPr="000D723B">
        <w:rPr>
          <w:lang w:val="sv-SE"/>
        </w:rPr>
        <w:br/>
      </w:r>
    </w:p>
    <w:p w14:paraId="7D583AFE" w14:textId="628A6B85" w:rsidR="007F19CA" w:rsidRPr="000D723B" w:rsidRDefault="007F19CA" w:rsidP="007F19CA">
      <w:pPr>
        <w:pStyle w:val="Liststycke"/>
        <w:numPr>
          <w:ilvl w:val="0"/>
          <w:numId w:val="4"/>
        </w:numPr>
        <w:rPr>
          <w:lang w:val="sv-SE"/>
        </w:rPr>
      </w:pPr>
      <w:r w:rsidRPr="000D723B">
        <w:rPr>
          <w:b/>
          <w:bCs/>
          <w:lang w:val="sv-SE"/>
        </w:rPr>
        <w:t>Loggning och övervakning:</w:t>
      </w:r>
      <w:r w:rsidRPr="000D723B">
        <w:rPr>
          <w:lang w:val="sv-SE"/>
        </w:rPr>
        <w:t xml:space="preserve"> Delsystemet för loggning och övervakning samlar in omfattande data om nätverksaktiviteter. Den innehåller detaljerade loggar om trafikmönster, användarautentiseringshändelser och överträdelser av </w:t>
      </w:r>
      <w:proofErr w:type="spellStart"/>
      <w:r w:rsidRPr="000D723B">
        <w:rPr>
          <w:lang w:val="sv-SE"/>
        </w:rPr>
        <w:t>säkerhetsprinciper</w:t>
      </w:r>
      <w:proofErr w:type="spellEnd"/>
      <w:r w:rsidRPr="000D723B">
        <w:rPr>
          <w:lang w:val="sv-SE"/>
        </w:rPr>
        <w:t>. Den här funktionen är integrerad med SIEM (</w:t>
      </w:r>
      <w:proofErr w:type="spellStart"/>
      <w:r w:rsidRPr="000D723B">
        <w:rPr>
          <w:lang w:val="sv-SE"/>
        </w:rPr>
        <w:t>Security</w:t>
      </w:r>
      <w:proofErr w:type="spellEnd"/>
      <w:r w:rsidRPr="000D723B">
        <w:rPr>
          <w:lang w:val="sv-SE"/>
        </w:rPr>
        <w:t xml:space="preserve"> Information and Event Management) och underlättar centraliserad övervakning och analys, vilket gör det möjligt för säkerhetsadministratörer att snabbt reagera på potentiella säkerhetsincidenter.</w:t>
      </w:r>
      <w:r w:rsidRPr="000D723B">
        <w:rPr>
          <w:lang w:val="sv-SE"/>
        </w:rPr>
        <w:br/>
      </w:r>
    </w:p>
    <w:p w14:paraId="3CDC0E3F" w14:textId="2393839B" w:rsidR="007F19CA" w:rsidRPr="000D723B" w:rsidRDefault="007F19CA" w:rsidP="007F19CA">
      <w:pPr>
        <w:pStyle w:val="Liststycke"/>
        <w:numPr>
          <w:ilvl w:val="0"/>
          <w:numId w:val="4"/>
        </w:numPr>
        <w:rPr>
          <w:lang w:val="sv-SE"/>
        </w:rPr>
      </w:pPr>
      <w:r w:rsidRPr="000D723B">
        <w:rPr>
          <w:b/>
          <w:bCs/>
          <w:lang w:val="sv-SE"/>
        </w:rPr>
        <w:t>Användarautentisering och åtkomstkontroll</w:t>
      </w:r>
      <w:r w:rsidRPr="000D723B">
        <w:rPr>
          <w:lang w:val="sv-SE"/>
        </w:rPr>
        <w:t xml:space="preserve">: Contoso </w:t>
      </w:r>
      <w:proofErr w:type="spellStart"/>
      <w:r w:rsidRPr="000D723B">
        <w:rPr>
          <w:lang w:val="sv-SE"/>
        </w:rPr>
        <w:t>CipherGuard</w:t>
      </w:r>
      <w:proofErr w:type="spellEnd"/>
      <w:r w:rsidRPr="000D723B">
        <w:rPr>
          <w:lang w:val="sv-SE"/>
        </w:rPr>
        <w:t xml:space="preserve"> Sentinel X7 stöder mekanismer för multifaktorautentisering (MFA), inklusive biometrisk autentisering och smartkortsintegrering. Principer för åtkomstkontroll baseras på användarroller och utnyttjar LDAP- och Active Directory-integrering. Dynamisk principtillämpning säkerställer att endast behöriga användare får åtkomst till känsliga resurser.</w:t>
      </w:r>
    </w:p>
    <w:p w14:paraId="611B56FC" w14:textId="77777777" w:rsidR="007F19CA" w:rsidRPr="000D723B" w:rsidRDefault="007F19CA" w:rsidP="007F19CA">
      <w:pPr>
        <w:rPr>
          <w:lang w:val="sv-SE"/>
        </w:rPr>
      </w:pPr>
    </w:p>
    <w:p w14:paraId="70E4E20D" w14:textId="1981BF3C" w:rsidR="007F19CA" w:rsidRDefault="007F19CA" w:rsidP="007F19CA">
      <w:pPr>
        <w:pStyle w:val="Rubrik1"/>
      </w:pPr>
      <w:r>
        <w:t>2. Tekniska specifikationer</w:t>
      </w:r>
    </w:p>
    <w:p w14:paraId="17C10B21" w14:textId="77777777" w:rsidR="007F19CA" w:rsidRDefault="007F19CA" w:rsidP="007F19CA"/>
    <w:p w14:paraId="722E9E73" w14:textId="248B1261" w:rsidR="007F19CA" w:rsidRDefault="007F19CA" w:rsidP="007F19CA">
      <w:pPr>
        <w:pStyle w:val="Rubrik2"/>
      </w:pPr>
      <w:r>
        <w:t>2.1 Hårdvarukrav</w:t>
      </w:r>
    </w:p>
    <w:p w14:paraId="01818942" w14:textId="3C311223" w:rsidR="007F19CA" w:rsidRPr="000D723B" w:rsidRDefault="007F19CA" w:rsidP="007F19CA">
      <w:pPr>
        <w:pStyle w:val="Liststycke"/>
        <w:numPr>
          <w:ilvl w:val="0"/>
          <w:numId w:val="6"/>
        </w:numPr>
        <w:rPr>
          <w:lang w:val="sv-SE"/>
        </w:rPr>
      </w:pPr>
      <w:r w:rsidRPr="000D723B">
        <w:rPr>
          <w:b/>
          <w:bCs/>
          <w:lang w:val="sv-SE"/>
        </w:rPr>
        <w:t>Processor:</w:t>
      </w:r>
      <w:r w:rsidRPr="000D723B">
        <w:rPr>
          <w:lang w:val="sv-SE"/>
        </w:rPr>
        <w:t xml:space="preserve"> Fyrkärnig 2,5 GHz eller snabbare med stöd för hårdvaruacceleration</w:t>
      </w:r>
    </w:p>
    <w:p w14:paraId="617B569B" w14:textId="592E4FFE" w:rsidR="007F19CA" w:rsidRDefault="007F19CA" w:rsidP="007F19CA">
      <w:pPr>
        <w:pStyle w:val="Liststycke"/>
        <w:numPr>
          <w:ilvl w:val="0"/>
          <w:numId w:val="6"/>
        </w:numPr>
      </w:pPr>
      <w:r w:rsidRPr="007F19CA">
        <w:rPr>
          <w:b/>
          <w:bCs/>
        </w:rPr>
        <w:t>RAM:</w:t>
      </w:r>
      <w:r>
        <w:t xml:space="preserve"> </w:t>
      </w:r>
      <w:proofErr w:type="spellStart"/>
      <w:r>
        <w:t>minst</w:t>
      </w:r>
      <w:proofErr w:type="spellEnd"/>
      <w:r>
        <w:t xml:space="preserve"> 16 GB, ECC (Error-Correcting Code) rekommenderas</w:t>
      </w:r>
    </w:p>
    <w:p w14:paraId="53B669E6" w14:textId="1A6963D3" w:rsidR="007F19CA" w:rsidRPr="000D723B" w:rsidRDefault="007F19CA" w:rsidP="007F19CA">
      <w:pPr>
        <w:pStyle w:val="Liststycke"/>
        <w:numPr>
          <w:ilvl w:val="0"/>
          <w:numId w:val="6"/>
        </w:numPr>
        <w:rPr>
          <w:lang w:val="sv-SE"/>
        </w:rPr>
      </w:pPr>
      <w:r w:rsidRPr="000D723B">
        <w:rPr>
          <w:b/>
          <w:bCs/>
          <w:lang w:val="sv-SE"/>
        </w:rPr>
        <w:t>Lagring:</w:t>
      </w:r>
      <w:r w:rsidRPr="000D723B">
        <w:rPr>
          <w:lang w:val="sv-SE"/>
        </w:rPr>
        <w:t xml:space="preserve"> minst 200 GB, SSD för optimal prestanda</w:t>
      </w:r>
    </w:p>
    <w:p w14:paraId="18098FF2" w14:textId="00BC54B5" w:rsidR="007F19CA" w:rsidRPr="000D723B" w:rsidRDefault="007F19CA" w:rsidP="007F19CA">
      <w:pPr>
        <w:pStyle w:val="Liststycke"/>
        <w:numPr>
          <w:ilvl w:val="0"/>
          <w:numId w:val="6"/>
        </w:numPr>
        <w:rPr>
          <w:lang w:val="sv-SE"/>
        </w:rPr>
      </w:pPr>
      <w:r w:rsidRPr="000D723B">
        <w:rPr>
          <w:b/>
          <w:bCs/>
          <w:lang w:val="sv-SE"/>
        </w:rPr>
        <w:t>Nätverkskort (NIC):</w:t>
      </w:r>
      <w:r w:rsidRPr="000D723B">
        <w:rPr>
          <w:lang w:val="sv-SE"/>
        </w:rPr>
        <w:t xml:space="preserve"> Dual Gigabit Ethernet med stöd för jumboramar</w:t>
      </w:r>
    </w:p>
    <w:p w14:paraId="41E40643" w14:textId="77777777" w:rsidR="007F19CA" w:rsidRPr="000D723B" w:rsidRDefault="007F19CA" w:rsidP="007F19CA">
      <w:pPr>
        <w:rPr>
          <w:lang w:val="sv-SE"/>
        </w:rPr>
      </w:pPr>
    </w:p>
    <w:p w14:paraId="68C148B7" w14:textId="064CDDB9" w:rsidR="007F19CA" w:rsidRDefault="007F19CA" w:rsidP="007F19CA">
      <w:pPr>
        <w:pStyle w:val="Rubrik2"/>
      </w:pPr>
      <w:r>
        <w:t xml:space="preserve">2.2 Krav </w:t>
      </w:r>
      <w:proofErr w:type="spellStart"/>
      <w:r>
        <w:t>på</w:t>
      </w:r>
      <w:proofErr w:type="spellEnd"/>
      <w:r>
        <w:t xml:space="preserve"> </w:t>
      </w:r>
      <w:proofErr w:type="spellStart"/>
      <w:r>
        <w:t>programvara</w:t>
      </w:r>
      <w:proofErr w:type="spellEnd"/>
    </w:p>
    <w:p w14:paraId="5A0F7AFB" w14:textId="326EEBF5" w:rsidR="007F19CA" w:rsidRPr="000D723B" w:rsidRDefault="007F19CA" w:rsidP="007F19CA">
      <w:pPr>
        <w:pStyle w:val="Liststycke"/>
        <w:numPr>
          <w:ilvl w:val="0"/>
          <w:numId w:val="8"/>
        </w:numPr>
        <w:rPr>
          <w:lang w:val="sv-SE"/>
        </w:rPr>
      </w:pPr>
      <w:r w:rsidRPr="000D723B">
        <w:rPr>
          <w:b/>
          <w:bCs/>
          <w:lang w:val="sv-SE"/>
        </w:rPr>
        <w:t>Operativsystem:</w:t>
      </w:r>
      <w:r w:rsidRPr="000D723B">
        <w:rPr>
          <w:lang w:val="sv-SE"/>
        </w:rPr>
        <w:t xml:space="preserve"> Kompatibel med Windows Server 2019 och senare, </w:t>
      </w:r>
      <w:proofErr w:type="spellStart"/>
      <w:r w:rsidRPr="000D723B">
        <w:rPr>
          <w:lang w:val="sv-SE"/>
        </w:rPr>
        <w:t>CentOS</w:t>
      </w:r>
      <w:proofErr w:type="spellEnd"/>
      <w:r w:rsidRPr="000D723B">
        <w:rPr>
          <w:lang w:val="sv-SE"/>
        </w:rPr>
        <w:t xml:space="preserve"> 8 eller motsvarande</w:t>
      </w:r>
    </w:p>
    <w:p w14:paraId="1EEDDB9B" w14:textId="59963C79" w:rsidR="007F19CA" w:rsidRPr="000D723B" w:rsidRDefault="007F19CA" w:rsidP="007F19CA">
      <w:pPr>
        <w:pStyle w:val="Liststycke"/>
        <w:numPr>
          <w:ilvl w:val="0"/>
          <w:numId w:val="8"/>
        </w:numPr>
        <w:rPr>
          <w:lang w:val="sv-SE"/>
        </w:rPr>
      </w:pPr>
      <w:r w:rsidRPr="000D723B">
        <w:rPr>
          <w:b/>
          <w:bCs/>
          <w:lang w:val="sv-SE"/>
        </w:rPr>
        <w:t>Databas:</w:t>
      </w:r>
      <w:r w:rsidRPr="000D723B">
        <w:rPr>
          <w:lang w:val="sv-SE"/>
        </w:rPr>
        <w:t xml:space="preserve"> </w:t>
      </w:r>
      <w:proofErr w:type="spellStart"/>
      <w:r w:rsidRPr="000D723B">
        <w:rPr>
          <w:lang w:val="sv-SE"/>
        </w:rPr>
        <w:t>PostgreSQL</w:t>
      </w:r>
      <w:proofErr w:type="spellEnd"/>
      <w:r w:rsidRPr="000D723B">
        <w:rPr>
          <w:lang w:val="sv-SE"/>
        </w:rPr>
        <w:t xml:space="preserve"> 13 för datalagring, optimerad för indexering med höga prestanda</w:t>
      </w:r>
    </w:p>
    <w:p w14:paraId="260E9CC8" w14:textId="5477F458" w:rsidR="007F19CA" w:rsidRPr="000D723B" w:rsidRDefault="007F19CA" w:rsidP="007F19CA">
      <w:pPr>
        <w:pStyle w:val="Liststycke"/>
        <w:numPr>
          <w:ilvl w:val="0"/>
          <w:numId w:val="8"/>
        </w:numPr>
        <w:rPr>
          <w:lang w:val="sv-SE"/>
        </w:rPr>
      </w:pPr>
      <w:r w:rsidRPr="000D723B">
        <w:rPr>
          <w:b/>
          <w:bCs/>
          <w:lang w:val="sv-SE"/>
        </w:rPr>
        <w:t>Säkerhetsuppdateringar:</w:t>
      </w:r>
      <w:r w:rsidRPr="000D723B">
        <w:rPr>
          <w:lang w:val="sv-SE"/>
        </w:rPr>
        <w:t xml:space="preserve"> Automatiserade uppdateringar för hotinformationsflöden och regelbundna säkerhetskorrigeringar</w:t>
      </w:r>
    </w:p>
    <w:p w14:paraId="19A16579" w14:textId="77777777" w:rsidR="007F19CA" w:rsidRPr="000D723B" w:rsidRDefault="007F19CA" w:rsidP="007F19CA">
      <w:pPr>
        <w:rPr>
          <w:lang w:val="sv-SE"/>
        </w:rPr>
      </w:pPr>
    </w:p>
    <w:p w14:paraId="2BE77A1C" w14:textId="4DE2A473" w:rsidR="007F19CA" w:rsidRDefault="007F19CA" w:rsidP="007F19CA">
      <w:pPr>
        <w:pStyle w:val="Rubrik2"/>
      </w:pPr>
      <w:r>
        <w:t xml:space="preserve">2.3 </w:t>
      </w:r>
      <w:proofErr w:type="spellStart"/>
      <w:r>
        <w:t>Nätverkskompatibilitet</w:t>
      </w:r>
      <w:proofErr w:type="spellEnd"/>
    </w:p>
    <w:p w14:paraId="6A44485B" w14:textId="71B24275" w:rsidR="007F19CA" w:rsidRPr="000D723B" w:rsidRDefault="007F19CA" w:rsidP="007F19CA">
      <w:pPr>
        <w:pStyle w:val="Liststycke"/>
        <w:numPr>
          <w:ilvl w:val="0"/>
          <w:numId w:val="10"/>
        </w:numPr>
        <w:rPr>
          <w:lang w:val="sv-SE"/>
        </w:rPr>
      </w:pPr>
      <w:r w:rsidRPr="000D723B">
        <w:rPr>
          <w:b/>
          <w:bCs/>
          <w:lang w:val="sv-SE"/>
        </w:rPr>
        <w:t>Protokoll:</w:t>
      </w:r>
      <w:r w:rsidRPr="000D723B">
        <w:rPr>
          <w:lang w:val="sv-SE"/>
        </w:rPr>
        <w:t xml:space="preserve"> TCP/IP, UDP, ICMP, IPv6-stöd</w:t>
      </w:r>
    </w:p>
    <w:p w14:paraId="5898B023" w14:textId="18C2A66B" w:rsidR="007F19CA" w:rsidRPr="000D723B" w:rsidRDefault="007F19CA" w:rsidP="007F19CA">
      <w:pPr>
        <w:pStyle w:val="Liststycke"/>
        <w:numPr>
          <w:ilvl w:val="0"/>
          <w:numId w:val="10"/>
        </w:numPr>
        <w:rPr>
          <w:lang w:val="sv-SE"/>
        </w:rPr>
      </w:pPr>
      <w:r w:rsidRPr="000D723B">
        <w:rPr>
          <w:b/>
          <w:bCs/>
          <w:lang w:val="sv-SE"/>
        </w:rPr>
        <w:t>Integration:</w:t>
      </w:r>
      <w:r w:rsidRPr="000D723B">
        <w:rPr>
          <w:lang w:val="sv-SE"/>
        </w:rPr>
        <w:t xml:space="preserve"> Sömlös integrering med BGP- och OSPF-</w:t>
      </w:r>
      <w:proofErr w:type="spellStart"/>
      <w:r w:rsidRPr="000D723B">
        <w:rPr>
          <w:lang w:val="sv-SE"/>
        </w:rPr>
        <w:t>routningsprotokoll</w:t>
      </w:r>
      <w:proofErr w:type="spellEnd"/>
    </w:p>
    <w:p w14:paraId="74AA09D3" w14:textId="526107D2" w:rsidR="007F19CA" w:rsidRPr="000D723B" w:rsidRDefault="007F19CA" w:rsidP="007F19CA">
      <w:pPr>
        <w:pStyle w:val="Liststycke"/>
        <w:numPr>
          <w:ilvl w:val="0"/>
          <w:numId w:val="10"/>
        </w:numPr>
        <w:rPr>
          <w:lang w:val="sv-SE"/>
        </w:rPr>
      </w:pPr>
      <w:r w:rsidRPr="000D723B">
        <w:rPr>
          <w:b/>
          <w:bCs/>
          <w:lang w:val="sv-SE"/>
        </w:rPr>
        <w:t>Kompatibilitet:</w:t>
      </w:r>
      <w:r w:rsidRPr="000D723B">
        <w:rPr>
          <w:lang w:val="sv-SE"/>
        </w:rPr>
        <w:t xml:space="preserve"> </w:t>
      </w:r>
      <w:proofErr w:type="spellStart"/>
      <w:r w:rsidRPr="000D723B">
        <w:rPr>
          <w:lang w:val="sv-SE"/>
        </w:rPr>
        <w:t>Interoperabilitet</w:t>
      </w:r>
      <w:proofErr w:type="spellEnd"/>
      <w:r w:rsidRPr="000D723B">
        <w:rPr>
          <w:lang w:val="sv-SE"/>
        </w:rPr>
        <w:t xml:space="preserve"> med Cisco, Juniper och andra stora nätverksleverantörer</w:t>
      </w:r>
    </w:p>
    <w:p w14:paraId="3A47DF0F" w14:textId="77777777" w:rsidR="007F19CA" w:rsidRPr="000D723B" w:rsidRDefault="007F19CA" w:rsidP="007F19CA">
      <w:pPr>
        <w:rPr>
          <w:lang w:val="sv-SE"/>
        </w:rPr>
      </w:pPr>
    </w:p>
    <w:p w14:paraId="72452294" w14:textId="21921E2A" w:rsidR="007F19CA" w:rsidRPr="000D723B" w:rsidRDefault="007F19CA" w:rsidP="007F19CA">
      <w:pPr>
        <w:pStyle w:val="Rubrik1"/>
        <w:rPr>
          <w:lang w:val="sv-SE"/>
        </w:rPr>
      </w:pPr>
      <w:r w:rsidRPr="000D723B">
        <w:rPr>
          <w:lang w:val="sv-SE"/>
        </w:rPr>
        <w:t>3. Plan för genomförande</w:t>
      </w:r>
    </w:p>
    <w:p w14:paraId="614C89B1" w14:textId="77777777" w:rsidR="007F19CA" w:rsidRPr="000D723B" w:rsidRDefault="007F19CA" w:rsidP="007F19CA">
      <w:pPr>
        <w:rPr>
          <w:lang w:val="sv-SE"/>
        </w:rPr>
      </w:pPr>
    </w:p>
    <w:p w14:paraId="6DAEA9D1" w14:textId="0ACBA9FF" w:rsidR="007F19CA" w:rsidRPr="000D723B" w:rsidRDefault="007F19CA" w:rsidP="007F19CA">
      <w:pPr>
        <w:pStyle w:val="Rubrik2"/>
        <w:rPr>
          <w:lang w:val="sv-SE"/>
        </w:rPr>
      </w:pPr>
      <w:r w:rsidRPr="000D723B">
        <w:rPr>
          <w:lang w:val="sv-SE"/>
        </w:rPr>
        <w:t>3.1 Steg för distribution</w:t>
      </w:r>
    </w:p>
    <w:p w14:paraId="34901223" w14:textId="734BA9B3" w:rsidR="007F19CA" w:rsidRPr="000D723B" w:rsidRDefault="007F19CA" w:rsidP="007F19CA">
      <w:pPr>
        <w:pStyle w:val="Liststycke"/>
        <w:numPr>
          <w:ilvl w:val="0"/>
          <w:numId w:val="12"/>
        </w:numPr>
        <w:rPr>
          <w:lang w:val="sv-SE"/>
        </w:rPr>
      </w:pPr>
      <w:r w:rsidRPr="000D723B">
        <w:rPr>
          <w:b/>
          <w:bCs/>
          <w:lang w:val="sv-SE"/>
        </w:rPr>
        <w:t xml:space="preserve">Utvärdering före </w:t>
      </w:r>
      <w:proofErr w:type="gramStart"/>
      <w:r w:rsidRPr="000D723B">
        <w:rPr>
          <w:b/>
          <w:bCs/>
          <w:lang w:val="sv-SE"/>
        </w:rPr>
        <w:t>distribution</w:t>
      </w:r>
      <w:r w:rsidRPr="000D723B">
        <w:rPr>
          <w:lang w:val="sv-SE"/>
        </w:rPr>
        <w:t xml:space="preserve"> :</w:t>
      </w:r>
      <w:proofErr w:type="gramEnd"/>
      <w:r w:rsidRPr="000D723B">
        <w:rPr>
          <w:lang w:val="sv-SE"/>
        </w:rPr>
        <w:t xml:space="preserve"> Genomför en omfattande sårbarhetsbedömning av nätverket, inklusive penetrationstestning och riskanalys.</w:t>
      </w:r>
      <w:r w:rsidRPr="000D723B">
        <w:rPr>
          <w:lang w:val="sv-SE"/>
        </w:rPr>
        <w:br/>
      </w:r>
    </w:p>
    <w:p w14:paraId="2C8E02B9" w14:textId="38BA36CF" w:rsidR="007F19CA" w:rsidRPr="000D723B" w:rsidRDefault="007F19CA" w:rsidP="007F19CA">
      <w:pPr>
        <w:pStyle w:val="Liststycke"/>
        <w:numPr>
          <w:ilvl w:val="0"/>
          <w:numId w:val="12"/>
        </w:numPr>
        <w:rPr>
          <w:lang w:val="sv-SE"/>
        </w:rPr>
      </w:pPr>
      <w:r w:rsidRPr="000D723B">
        <w:rPr>
          <w:b/>
          <w:bCs/>
          <w:lang w:val="sv-SE"/>
        </w:rPr>
        <w:t>Installation:</w:t>
      </w:r>
      <w:r w:rsidRPr="000D723B">
        <w:rPr>
          <w:lang w:val="sv-SE"/>
        </w:rPr>
        <w:t xml:space="preserve"> Distribuera Contoso </w:t>
      </w:r>
      <w:proofErr w:type="spellStart"/>
      <w:r w:rsidRPr="000D723B">
        <w:rPr>
          <w:lang w:val="sv-SE"/>
        </w:rPr>
        <w:t>CipherGuard</w:t>
      </w:r>
      <w:proofErr w:type="spellEnd"/>
      <w:r w:rsidRPr="000D723B">
        <w:rPr>
          <w:lang w:val="sv-SE"/>
        </w:rPr>
        <w:t xml:space="preserve"> Sentinel X7 på dedikerade servrar eller virtuella datorer, vilket säkerställer optimal maskinvaruanvändning och resursallokering.</w:t>
      </w:r>
      <w:r w:rsidRPr="000D723B">
        <w:rPr>
          <w:lang w:val="sv-SE"/>
        </w:rPr>
        <w:br/>
      </w:r>
    </w:p>
    <w:p w14:paraId="4C365DF5" w14:textId="5AD56390" w:rsidR="007F19CA" w:rsidRDefault="007F19CA" w:rsidP="007F19CA">
      <w:pPr>
        <w:pStyle w:val="Liststycke"/>
        <w:numPr>
          <w:ilvl w:val="0"/>
          <w:numId w:val="12"/>
        </w:numPr>
      </w:pPr>
      <w:r w:rsidRPr="000D723B">
        <w:rPr>
          <w:b/>
          <w:bCs/>
          <w:lang w:val="sv-SE"/>
        </w:rPr>
        <w:t>Konfiguration:</w:t>
      </w:r>
      <w:r w:rsidRPr="000D723B">
        <w:rPr>
          <w:lang w:val="sv-SE"/>
        </w:rPr>
        <w:t xml:space="preserve"> Anpassa </w:t>
      </w:r>
      <w:proofErr w:type="spellStart"/>
      <w:r w:rsidRPr="000D723B">
        <w:rPr>
          <w:lang w:val="sv-SE"/>
        </w:rPr>
        <w:t>säkerhetsprinciper</w:t>
      </w:r>
      <w:proofErr w:type="spellEnd"/>
      <w:r w:rsidRPr="000D723B">
        <w:rPr>
          <w:lang w:val="sv-SE"/>
        </w:rPr>
        <w:t xml:space="preserve">, åtkomstkontroller och brandväggsregler baserat på organisationens krav. </w:t>
      </w:r>
      <w:proofErr w:type="spellStart"/>
      <w:r>
        <w:t>Finjustera</w:t>
      </w:r>
      <w:proofErr w:type="spellEnd"/>
      <w:r>
        <w:t xml:space="preserve"> </w:t>
      </w:r>
      <w:proofErr w:type="spellStart"/>
      <w:r>
        <w:t>parametrarna</w:t>
      </w:r>
      <w:proofErr w:type="spellEnd"/>
      <w:r>
        <w:t xml:space="preserve"> för </w:t>
      </w:r>
      <w:proofErr w:type="spellStart"/>
      <w:r>
        <w:t>intrångsdetektering</w:t>
      </w:r>
      <w:proofErr w:type="spellEnd"/>
      <w:r>
        <w:t xml:space="preserve"> för maximal noggrannhet.</w:t>
      </w:r>
      <w:r>
        <w:br/>
      </w:r>
    </w:p>
    <w:p w14:paraId="35C0CFCE" w14:textId="47596646" w:rsidR="007F19CA" w:rsidRPr="000D723B" w:rsidRDefault="007F19CA" w:rsidP="007F19CA">
      <w:pPr>
        <w:pStyle w:val="Liststycke"/>
        <w:numPr>
          <w:ilvl w:val="0"/>
          <w:numId w:val="12"/>
        </w:numPr>
        <w:rPr>
          <w:lang w:val="sv-SE"/>
        </w:rPr>
      </w:pPr>
      <w:r w:rsidRPr="000D723B">
        <w:rPr>
          <w:b/>
          <w:bCs/>
          <w:lang w:val="sv-SE"/>
        </w:rPr>
        <w:t>Testning:</w:t>
      </w:r>
      <w:r w:rsidRPr="000D723B">
        <w:rPr>
          <w:lang w:val="sv-SE"/>
        </w:rPr>
        <w:t xml:space="preserve"> Utför en grundlig testplan, inklusive simulerade attackscenarier och belastningstestning, för att verifiera lösningens effektivitet och prestanda.</w:t>
      </w:r>
      <w:r w:rsidRPr="000D723B">
        <w:rPr>
          <w:lang w:val="sv-SE"/>
        </w:rPr>
        <w:br/>
      </w:r>
    </w:p>
    <w:p w14:paraId="40F0CF6D" w14:textId="37BCA709" w:rsidR="007F19CA" w:rsidRPr="000D723B" w:rsidRDefault="007F19CA" w:rsidP="007F19CA">
      <w:pPr>
        <w:pStyle w:val="Liststycke"/>
        <w:numPr>
          <w:ilvl w:val="0"/>
          <w:numId w:val="12"/>
        </w:numPr>
        <w:rPr>
          <w:lang w:val="sv-SE"/>
        </w:rPr>
      </w:pPr>
      <w:r w:rsidRPr="000D723B">
        <w:rPr>
          <w:b/>
          <w:bCs/>
          <w:lang w:val="sv-SE"/>
        </w:rPr>
        <w:t>Utbildning:</w:t>
      </w:r>
      <w:r w:rsidRPr="000D723B">
        <w:rPr>
          <w:lang w:val="sv-SE"/>
        </w:rPr>
        <w:t xml:space="preserve"> Ge djupgående utbildningssessioner för IT-personal, som täcker den dagliga verksamheten, incidenthanteringsprocedurer och underhållsuppgifter.</w:t>
      </w:r>
    </w:p>
    <w:p w14:paraId="71526E46" w14:textId="77777777" w:rsidR="007F19CA" w:rsidRPr="000D723B" w:rsidRDefault="007F19CA" w:rsidP="007F19CA">
      <w:pPr>
        <w:rPr>
          <w:lang w:val="sv-SE"/>
        </w:rPr>
      </w:pPr>
    </w:p>
    <w:p w14:paraId="5335E189" w14:textId="0A7477A8" w:rsidR="007F19CA" w:rsidRDefault="007F19CA" w:rsidP="00B44197">
      <w:pPr>
        <w:pStyle w:val="Rubrik2"/>
      </w:pPr>
      <w:r>
        <w:t xml:space="preserve">3.2 </w:t>
      </w:r>
      <w:proofErr w:type="spellStart"/>
      <w:r>
        <w:t>Underhåll</w:t>
      </w:r>
      <w:proofErr w:type="spellEnd"/>
      <w:r>
        <w:t xml:space="preserve"> </w:t>
      </w:r>
      <w:proofErr w:type="spellStart"/>
      <w:r>
        <w:t>och</w:t>
      </w:r>
      <w:proofErr w:type="spellEnd"/>
      <w:r>
        <w:t xml:space="preserve"> support</w:t>
      </w:r>
    </w:p>
    <w:p w14:paraId="6776BF70" w14:textId="4BB578E6" w:rsidR="007F19CA" w:rsidRPr="000D723B" w:rsidRDefault="007F19CA" w:rsidP="007F19CA">
      <w:pPr>
        <w:pStyle w:val="Liststycke"/>
        <w:numPr>
          <w:ilvl w:val="0"/>
          <w:numId w:val="14"/>
        </w:numPr>
        <w:rPr>
          <w:lang w:val="sv-SE"/>
        </w:rPr>
      </w:pPr>
      <w:r w:rsidRPr="000D723B">
        <w:rPr>
          <w:b/>
          <w:bCs/>
          <w:lang w:val="sv-SE"/>
        </w:rPr>
        <w:t>Regelbundna uppdateringar:</w:t>
      </w:r>
      <w:r w:rsidRPr="000D723B">
        <w:rPr>
          <w:lang w:val="sv-SE"/>
        </w:rPr>
        <w:t xml:space="preserve"> Contoso garanterar kontinuerliga uppdateringar av produkten, med de senaste förbättringarna av hotinformation och säkerhet.</w:t>
      </w:r>
      <w:r w:rsidRPr="000D723B">
        <w:rPr>
          <w:lang w:val="sv-SE"/>
        </w:rPr>
        <w:br/>
      </w:r>
    </w:p>
    <w:p w14:paraId="519B1A35" w14:textId="5F27870A" w:rsidR="007F19CA" w:rsidRPr="000D723B" w:rsidRDefault="007F19CA" w:rsidP="007F19CA">
      <w:pPr>
        <w:pStyle w:val="Liststycke"/>
        <w:numPr>
          <w:ilvl w:val="0"/>
          <w:numId w:val="14"/>
        </w:numPr>
        <w:rPr>
          <w:lang w:val="sv-SE"/>
        </w:rPr>
      </w:pPr>
      <w:r w:rsidRPr="000D723B">
        <w:rPr>
          <w:b/>
          <w:bCs/>
          <w:lang w:val="sv-SE"/>
        </w:rPr>
        <w:t xml:space="preserve">Teknisk support: </w:t>
      </w:r>
      <w:r w:rsidR="00B44197" w:rsidRPr="000D723B">
        <w:rPr>
          <w:lang w:val="sv-SE"/>
        </w:rPr>
        <w:t xml:space="preserve">Contoso tillhandahåller ett dedikerat 24/7 supportteam för att säkerställa snabb hjälp för eventuella tekniska problem eller frågor som rör Contoso </w:t>
      </w:r>
      <w:proofErr w:type="spellStart"/>
      <w:r w:rsidR="00B44197" w:rsidRPr="000D723B">
        <w:rPr>
          <w:lang w:val="sv-SE"/>
        </w:rPr>
        <w:t>CipherGuard</w:t>
      </w:r>
      <w:proofErr w:type="spellEnd"/>
      <w:r w:rsidR="00B44197" w:rsidRPr="000D723B">
        <w:rPr>
          <w:lang w:val="sv-SE"/>
        </w:rPr>
        <w:t xml:space="preserve"> Sentinel X7.</w:t>
      </w:r>
    </w:p>
    <w:p w14:paraId="13BC7B51" w14:textId="5640A645" w:rsidR="00F73AC3" w:rsidRPr="000D723B" w:rsidRDefault="00F73AC3" w:rsidP="007F19CA">
      <w:pPr>
        <w:rPr>
          <w:lang w:val="sv-SE"/>
        </w:rPr>
      </w:pPr>
    </w:p>
    <w:sectPr w:rsidR="00F73AC3" w:rsidRPr="000D72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2619D"/>
    <w:multiLevelType w:val="hybridMultilevel"/>
    <w:tmpl w:val="C6FC5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0D3E18"/>
    <w:multiLevelType w:val="hybridMultilevel"/>
    <w:tmpl w:val="C4FED21C"/>
    <w:lvl w:ilvl="0" w:tplc="DC56894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055AD"/>
    <w:multiLevelType w:val="hybridMultilevel"/>
    <w:tmpl w:val="1458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60567"/>
    <w:multiLevelType w:val="hybridMultilevel"/>
    <w:tmpl w:val="0088AE8E"/>
    <w:lvl w:ilvl="0" w:tplc="EAB8244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F7162"/>
    <w:multiLevelType w:val="hybridMultilevel"/>
    <w:tmpl w:val="1A9C365C"/>
    <w:lvl w:ilvl="0" w:tplc="7A209DA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612FD2"/>
    <w:multiLevelType w:val="hybridMultilevel"/>
    <w:tmpl w:val="F38E3B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CE910E1"/>
    <w:multiLevelType w:val="hybridMultilevel"/>
    <w:tmpl w:val="96EED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545A9F"/>
    <w:multiLevelType w:val="hybridMultilevel"/>
    <w:tmpl w:val="977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A07FAE"/>
    <w:multiLevelType w:val="hybridMultilevel"/>
    <w:tmpl w:val="043A8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0A3884"/>
    <w:multiLevelType w:val="hybridMultilevel"/>
    <w:tmpl w:val="BB0EBDE6"/>
    <w:lvl w:ilvl="0" w:tplc="2E5CF746">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45685F"/>
    <w:multiLevelType w:val="hybridMultilevel"/>
    <w:tmpl w:val="86FA8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A299C"/>
    <w:multiLevelType w:val="hybridMultilevel"/>
    <w:tmpl w:val="EB70E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853371"/>
    <w:multiLevelType w:val="hybridMultilevel"/>
    <w:tmpl w:val="41D86136"/>
    <w:lvl w:ilvl="0" w:tplc="37865C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2102A7"/>
    <w:multiLevelType w:val="hybridMultilevel"/>
    <w:tmpl w:val="D7F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774B66"/>
    <w:multiLevelType w:val="hybridMultilevel"/>
    <w:tmpl w:val="1F627334"/>
    <w:lvl w:ilvl="0" w:tplc="B57ABE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3488861">
    <w:abstractNumId w:val="6"/>
  </w:num>
  <w:num w:numId="2" w16cid:durableId="756051998">
    <w:abstractNumId w:val="3"/>
  </w:num>
  <w:num w:numId="3" w16cid:durableId="956831798">
    <w:abstractNumId w:val="5"/>
  </w:num>
  <w:num w:numId="4" w16cid:durableId="2140756604">
    <w:abstractNumId w:val="2"/>
  </w:num>
  <w:num w:numId="5" w16cid:durableId="1781876344">
    <w:abstractNumId w:val="4"/>
  </w:num>
  <w:num w:numId="6" w16cid:durableId="713189618">
    <w:abstractNumId w:val="8"/>
  </w:num>
  <w:num w:numId="7" w16cid:durableId="205676696">
    <w:abstractNumId w:val="1"/>
  </w:num>
  <w:num w:numId="8" w16cid:durableId="1395009927">
    <w:abstractNumId w:val="13"/>
  </w:num>
  <w:num w:numId="9" w16cid:durableId="1482424808">
    <w:abstractNumId w:val="14"/>
  </w:num>
  <w:num w:numId="10" w16cid:durableId="814569085">
    <w:abstractNumId w:val="10"/>
  </w:num>
  <w:num w:numId="11" w16cid:durableId="1418942803">
    <w:abstractNumId w:val="12"/>
  </w:num>
  <w:num w:numId="12" w16cid:durableId="1621061961">
    <w:abstractNumId w:val="11"/>
  </w:num>
  <w:num w:numId="13" w16cid:durableId="639501988">
    <w:abstractNumId w:val="0"/>
  </w:num>
  <w:num w:numId="14" w16cid:durableId="1853034684">
    <w:abstractNumId w:val="7"/>
  </w:num>
  <w:num w:numId="15" w16cid:durableId="2358240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9CA"/>
    <w:rsid w:val="0003081F"/>
    <w:rsid w:val="000D723B"/>
    <w:rsid w:val="00775363"/>
    <w:rsid w:val="007F19CA"/>
    <w:rsid w:val="00984E07"/>
    <w:rsid w:val="00B44197"/>
    <w:rsid w:val="00CA2651"/>
    <w:rsid w:val="00CD0A06"/>
    <w:rsid w:val="00F73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A0AD"/>
  <w15:chartTrackingRefBased/>
  <w15:docId w15:val="{E92997AB-1FFC-44FB-97A5-C798C13EA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7F19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unhideWhenUsed/>
    <w:qFormat/>
    <w:rsid w:val="007F19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7F19C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7F19C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Rubrik5">
    <w:name w:val="heading 5"/>
    <w:basedOn w:val="Normal"/>
    <w:next w:val="Normal"/>
    <w:link w:val="Rubrik5Char"/>
    <w:uiPriority w:val="9"/>
    <w:semiHidden/>
    <w:unhideWhenUsed/>
    <w:qFormat/>
    <w:rsid w:val="007F19CA"/>
    <w:pPr>
      <w:keepNext/>
      <w:keepLines/>
      <w:spacing w:before="80" w:after="40"/>
      <w:outlineLvl w:val="4"/>
    </w:pPr>
    <w:rPr>
      <w:rFonts w:asciiTheme="minorHAnsi" w:eastAsiaTheme="majorEastAsia" w:hAnsiTheme="minorHAnsi" w:cstheme="majorBidi"/>
      <w:color w:val="0F4761" w:themeColor="accent1" w:themeShade="BF"/>
    </w:rPr>
  </w:style>
  <w:style w:type="paragraph" w:styleId="Rubrik6">
    <w:name w:val="heading 6"/>
    <w:basedOn w:val="Normal"/>
    <w:next w:val="Normal"/>
    <w:link w:val="Rubrik6Char"/>
    <w:uiPriority w:val="9"/>
    <w:semiHidden/>
    <w:unhideWhenUsed/>
    <w:qFormat/>
    <w:rsid w:val="007F19CA"/>
    <w:pPr>
      <w:keepNext/>
      <w:keepLines/>
      <w:spacing w:before="40" w:after="0"/>
      <w:outlineLvl w:val="5"/>
    </w:pPr>
    <w:rPr>
      <w:rFonts w:asciiTheme="minorHAnsi" w:eastAsiaTheme="majorEastAsia" w:hAnsiTheme="minorHAnsi" w:cstheme="majorBidi"/>
      <w:i/>
      <w:iCs/>
      <w:color w:val="595959" w:themeColor="text1" w:themeTint="A6"/>
    </w:rPr>
  </w:style>
  <w:style w:type="paragraph" w:styleId="Rubrik7">
    <w:name w:val="heading 7"/>
    <w:basedOn w:val="Normal"/>
    <w:next w:val="Normal"/>
    <w:link w:val="Rubrik7Char"/>
    <w:uiPriority w:val="9"/>
    <w:semiHidden/>
    <w:unhideWhenUsed/>
    <w:qFormat/>
    <w:rsid w:val="007F19CA"/>
    <w:pPr>
      <w:keepNext/>
      <w:keepLines/>
      <w:spacing w:before="40" w:after="0"/>
      <w:outlineLvl w:val="6"/>
    </w:pPr>
    <w:rPr>
      <w:rFonts w:asciiTheme="minorHAnsi" w:eastAsiaTheme="majorEastAsia" w:hAnsiTheme="minorHAnsi" w:cstheme="majorBidi"/>
      <w:color w:val="595959" w:themeColor="text1" w:themeTint="A6"/>
    </w:rPr>
  </w:style>
  <w:style w:type="paragraph" w:styleId="Rubrik8">
    <w:name w:val="heading 8"/>
    <w:basedOn w:val="Normal"/>
    <w:next w:val="Normal"/>
    <w:link w:val="Rubrik8Char"/>
    <w:uiPriority w:val="9"/>
    <w:semiHidden/>
    <w:unhideWhenUsed/>
    <w:qFormat/>
    <w:rsid w:val="007F19CA"/>
    <w:pPr>
      <w:keepNext/>
      <w:keepLines/>
      <w:spacing w:after="0"/>
      <w:outlineLvl w:val="7"/>
    </w:pPr>
    <w:rPr>
      <w:rFonts w:asciiTheme="minorHAnsi" w:eastAsiaTheme="majorEastAsia" w:hAnsiTheme="minorHAnsi" w:cstheme="majorBidi"/>
      <w:i/>
      <w:iCs/>
      <w:color w:val="272727" w:themeColor="text1" w:themeTint="D8"/>
    </w:rPr>
  </w:style>
  <w:style w:type="paragraph" w:styleId="Rubrik9">
    <w:name w:val="heading 9"/>
    <w:basedOn w:val="Normal"/>
    <w:next w:val="Normal"/>
    <w:link w:val="Rubrik9Char"/>
    <w:uiPriority w:val="9"/>
    <w:semiHidden/>
    <w:unhideWhenUsed/>
    <w:qFormat/>
    <w:rsid w:val="007F19CA"/>
    <w:pPr>
      <w:keepNext/>
      <w:keepLines/>
      <w:spacing w:after="0"/>
      <w:outlineLvl w:val="8"/>
    </w:pPr>
    <w:rPr>
      <w:rFonts w:asciiTheme="minorHAnsi" w:eastAsiaTheme="majorEastAsia" w:hAnsiTheme="minorHAnsi"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7F19CA"/>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rsid w:val="007F19CA"/>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7F19CA"/>
    <w:rPr>
      <w:rFonts w:asciiTheme="minorHAnsi" w:eastAsiaTheme="majorEastAsia" w:hAnsiTheme="minorHAnsi"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7F19CA"/>
    <w:rPr>
      <w:rFonts w:asciiTheme="minorHAnsi" w:eastAsiaTheme="majorEastAsia" w:hAnsiTheme="minorHAnsi" w:cstheme="majorBidi"/>
      <w:i/>
      <w:iCs/>
      <w:color w:val="0F4761" w:themeColor="accent1" w:themeShade="BF"/>
    </w:rPr>
  </w:style>
  <w:style w:type="character" w:customStyle="1" w:styleId="Rubrik5Char">
    <w:name w:val="Rubrik 5 Char"/>
    <w:basedOn w:val="Standardstycketeckensnitt"/>
    <w:link w:val="Rubrik5"/>
    <w:uiPriority w:val="9"/>
    <w:semiHidden/>
    <w:rsid w:val="007F19CA"/>
    <w:rPr>
      <w:rFonts w:asciiTheme="minorHAnsi" w:eastAsiaTheme="majorEastAsia" w:hAnsiTheme="minorHAnsi" w:cstheme="majorBidi"/>
      <w:color w:val="0F4761" w:themeColor="accent1" w:themeShade="BF"/>
    </w:rPr>
  </w:style>
  <w:style w:type="character" w:customStyle="1" w:styleId="Rubrik6Char">
    <w:name w:val="Rubrik 6 Char"/>
    <w:basedOn w:val="Standardstycketeckensnitt"/>
    <w:link w:val="Rubrik6"/>
    <w:uiPriority w:val="9"/>
    <w:semiHidden/>
    <w:rsid w:val="007F19CA"/>
    <w:rPr>
      <w:rFonts w:asciiTheme="minorHAnsi" w:eastAsiaTheme="majorEastAsia" w:hAnsiTheme="minorHAnsi" w:cstheme="majorBidi"/>
      <w:i/>
      <w:iCs/>
      <w:color w:val="595959" w:themeColor="text1" w:themeTint="A6"/>
    </w:rPr>
  </w:style>
  <w:style w:type="character" w:customStyle="1" w:styleId="Rubrik7Char">
    <w:name w:val="Rubrik 7 Char"/>
    <w:basedOn w:val="Standardstycketeckensnitt"/>
    <w:link w:val="Rubrik7"/>
    <w:uiPriority w:val="9"/>
    <w:semiHidden/>
    <w:rsid w:val="007F19CA"/>
    <w:rPr>
      <w:rFonts w:asciiTheme="minorHAnsi" w:eastAsiaTheme="majorEastAsia" w:hAnsiTheme="minorHAnsi" w:cstheme="majorBidi"/>
      <w:color w:val="595959" w:themeColor="text1" w:themeTint="A6"/>
    </w:rPr>
  </w:style>
  <w:style w:type="character" w:customStyle="1" w:styleId="Rubrik8Char">
    <w:name w:val="Rubrik 8 Char"/>
    <w:basedOn w:val="Standardstycketeckensnitt"/>
    <w:link w:val="Rubrik8"/>
    <w:uiPriority w:val="9"/>
    <w:semiHidden/>
    <w:rsid w:val="007F19CA"/>
    <w:rPr>
      <w:rFonts w:asciiTheme="minorHAnsi" w:eastAsiaTheme="majorEastAsia" w:hAnsiTheme="minorHAnsi" w:cstheme="majorBidi"/>
      <w:i/>
      <w:iCs/>
      <w:color w:val="272727" w:themeColor="text1" w:themeTint="D8"/>
    </w:rPr>
  </w:style>
  <w:style w:type="character" w:customStyle="1" w:styleId="Rubrik9Char">
    <w:name w:val="Rubrik 9 Char"/>
    <w:basedOn w:val="Standardstycketeckensnitt"/>
    <w:link w:val="Rubrik9"/>
    <w:uiPriority w:val="9"/>
    <w:semiHidden/>
    <w:rsid w:val="007F19CA"/>
    <w:rPr>
      <w:rFonts w:asciiTheme="minorHAnsi" w:eastAsiaTheme="majorEastAsia" w:hAnsiTheme="minorHAnsi" w:cstheme="majorBidi"/>
      <w:color w:val="272727" w:themeColor="text1" w:themeTint="D8"/>
    </w:rPr>
  </w:style>
  <w:style w:type="paragraph" w:styleId="Rubrik">
    <w:name w:val="Title"/>
    <w:basedOn w:val="Normal"/>
    <w:next w:val="Normal"/>
    <w:link w:val="RubrikChar"/>
    <w:uiPriority w:val="10"/>
    <w:qFormat/>
    <w:rsid w:val="007F19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7F19CA"/>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7F19C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7F19CA"/>
    <w:rPr>
      <w:rFonts w:asciiTheme="minorHAnsi" w:eastAsiaTheme="majorEastAsia" w:hAnsiTheme="minorHAnsi" w:cstheme="majorBidi"/>
      <w:color w:val="595959" w:themeColor="text1" w:themeTint="A6"/>
      <w:spacing w:val="15"/>
      <w:sz w:val="28"/>
      <w:szCs w:val="28"/>
    </w:rPr>
  </w:style>
  <w:style w:type="paragraph" w:styleId="Citat">
    <w:name w:val="Quote"/>
    <w:basedOn w:val="Normal"/>
    <w:next w:val="Normal"/>
    <w:link w:val="CitatChar"/>
    <w:uiPriority w:val="29"/>
    <w:qFormat/>
    <w:rsid w:val="007F19CA"/>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7F19CA"/>
    <w:rPr>
      <w:i/>
      <w:iCs/>
      <w:color w:val="404040" w:themeColor="text1" w:themeTint="BF"/>
    </w:rPr>
  </w:style>
  <w:style w:type="paragraph" w:styleId="Liststycke">
    <w:name w:val="List Paragraph"/>
    <w:basedOn w:val="Normal"/>
    <w:uiPriority w:val="34"/>
    <w:qFormat/>
    <w:rsid w:val="007F19CA"/>
    <w:pPr>
      <w:ind w:left="720"/>
      <w:contextualSpacing/>
    </w:pPr>
  </w:style>
  <w:style w:type="character" w:styleId="Starkbetoning">
    <w:name w:val="Intense Emphasis"/>
    <w:basedOn w:val="Standardstycketeckensnitt"/>
    <w:uiPriority w:val="21"/>
    <w:qFormat/>
    <w:rsid w:val="007F19CA"/>
    <w:rPr>
      <w:i/>
      <w:iCs/>
      <w:color w:val="0F4761" w:themeColor="accent1" w:themeShade="BF"/>
    </w:rPr>
  </w:style>
  <w:style w:type="paragraph" w:styleId="Starktcitat">
    <w:name w:val="Intense Quote"/>
    <w:basedOn w:val="Normal"/>
    <w:next w:val="Normal"/>
    <w:link w:val="StarktcitatChar"/>
    <w:uiPriority w:val="30"/>
    <w:qFormat/>
    <w:rsid w:val="007F19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7F19CA"/>
    <w:rPr>
      <w:i/>
      <w:iCs/>
      <w:color w:val="0F4761" w:themeColor="accent1" w:themeShade="BF"/>
    </w:rPr>
  </w:style>
  <w:style w:type="character" w:styleId="Starkreferens">
    <w:name w:val="Intense Reference"/>
    <w:basedOn w:val="Standardstycketeckensnitt"/>
    <w:uiPriority w:val="32"/>
    <w:qFormat/>
    <w:rsid w:val="007F19CA"/>
    <w:rPr>
      <w:b/>
      <w:bCs/>
      <w:smallCaps/>
      <w:color w:val="0F4761" w:themeColor="accent1" w:themeShade="BF"/>
      <w:spacing w:val="5"/>
    </w:rPr>
  </w:style>
  <w:style w:type="character" w:styleId="Platshllartext">
    <w:name w:val="Placeholder Text"/>
    <w:basedOn w:val="Standardstycketeckensnitt"/>
    <w:uiPriority w:val="99"/>
    <w:semiHidden/>
    <w:rsid w:val="000D723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3</Pages>
  <Words>813</Words>
  <Characters>4313</Characters>
  <Application>Microsoft Office Word</Application>
  <DocSecurity>0</DocSecurity>
  <Lines>35</Lines>
  <Paragraphs>10</Paragraphs>
  <ScaleCrop>false</ScaleCrop>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Frink</dc:creator>
  <cp:keywords/>
  <dc:description/>
  <cp:lastModifiedBy>Joachim Clasberg</cp:lastModifiedBy>
  <cp:revision>1</cp:revision>
  <dcterms:created xsi:type="dcterms:W3CDTF">2024-01-14T19:10:00Z</dcterms:created>
  <dcterms:modified xsi:type="dcterms:W3CDTF">2024-06-04T07:30:00Z</dcterms:modified>
</cp:coreProperties>
</file>